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60F" w:rsidRDefault="005B460F" w:rsidP="005B460F">
      <w:pPr>
        <w:suppressAutoHyphens/>
        <w:ind w:left="540"/>
        <w:jc w:val="right"/>
        <w:rPr>
          <w:rFonts w:cs="Arial"/>
          <w:sz w:val="27"/>
          <w:szCs w:val="27"/>
        </w:rPr>
      </w:pPr>
      <w:r w:rsidRPr="0054041B">
        <w:rPr>
          <w:rFonts w:cs="Arial"/>
          <w:sz w:val="27"/>
          <w:szCs w:val="27"/>
        </w:rPr>
        <w:t xml:space="preserve">Приложение к приказу </w:t>
      </w:r>
      <w:r>
        <w:rPr>
          <w:rFonts w:cs="Arial"/>
          <w:sz w:val="27"/>
          <w:szCs w:val="27"/>
        </w:rPr>
        <w:t xml:space="preserve">комитета </w:t>
      </w:r>
    </w:p>
    <w:p w:rsidR="005B460F" w:rsidRDefault="005B460F" w:rsidP="005B460F">
      <w:pPr>
        <w:suppressAutoHyphens/>
        <w:ind w:left="540"/>
        <w:jc w:val="right"/>
        <w:rPr>
          <w:rFonts w:cs="Arial"/>
          <w:sz w:val="27"/>
          <w:szCs w:val="27"/>
        </w:rPr>
      </w:pPr>
      <w:r>
        <w:rPr>
          <w:rFonts w:cs="Arial"/>
          <w:sz w:val="27"/>
          <w:szCs w:val="27"/>
        </w:rPr>
        <w:t xml:space="preserve">Администрации Ельцовского района </w:t>
      </w:r>
    </w:p>
    <w:p w:rsidR="005B460F" w:rsidRDefault="005B460F" w:rsidP="005B460F">
      <w:pPr>
        <w:suppressAutoHyphens/>
        <w:ind w:left="540"/>
        <w:jc w:val="right"/>
        <w:rPr>
          <w:rFonts w:cs="Arial"/>
          <w:sz w:val="27"/>
          <w:szCs w:val="27"/>
        </w:rPr>
      </w:pPr>
      <w:r>
        <w:rPr>
          <w:rFonts w:cs="Arial"/>
          <w:sz w:val="27"/>
          <w:szCs w:val="27"/>
        </w:rPr>
        <w:t>по образованию</w:t>
      </w:r>
    </w:p>
    <w:p w:rsidR="005B460F" w:rsidRPr="0054041B" w:rsidRDefault="005B460F" w:rsidP="005B460F">
      <w:pPr>
        <w:suppressAutoHyphens/>
        <w:ind w:left="540"/>
        <w:jc w:val="right"/>
        <w:rPr>
          <w:rFonts w:cs="Arial"/>
          <w:sz w:val="27"/>
          <w:szCs w:val="27"/>
        </w:rPr>
      </w:pPr>
      <w:r>
        <w:rPr>
          <w:rFonts w:cs="Arial"/>
          <w:sz w:val="27"/>
          <w:szCs w:val="27"/>
        </w:rPr>
        <w:t>от26.09.2019г.№139-Р</w:t>
      </w:r>
    </w:p>
    <w:p w:rsidR="005B460F" w:rsidRDefault="005B460F" w:rsidP="005B460F">
      <w:pPr>
        <w:jc w:val="center"/>
        <w:rPr>
          <w:sz w:val="28"/>
          <w:szCs w:val="28"/>
        </w:rPr>
      </w:pPr>
    </w:p>
    <w:p w:rsidR="005B460F" w:rsidRDefault="005B460F" w:rsidP="005B460F">
      <w:pPr>
        <w:autoSpaceDE w:val="0"/>
        <w:autoSpaceDN w:val="0"/>
        <w:adjustRightInd w:val="0"/>
        <w:jc w:val="center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ПОЛОЖЕНИЕ</w:t>
      </w:r>
    </w:p>
    <w:p w:rsidR="005B460F" w:rsidRDefault="005B460F" w:rsidP="005B460F">
      <w:pPr>
        <w:autoSpaceDE w:val="0"/>
        <w:autoSpaceDN w:val="0"/>
        <w:adjustRightInd w:val="0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о муниципальном (опорном) центре дополнительного образования детей </w:t>
      </w:r>
    </w:p>
    <w:p w:rsidR="005B460F" w:rsidRDefault="005B460F" w:rsidP="005B460F">
      <w:pPr>
        <w:autoSpaceDE w:val="0"/>
        <w:autoSpaceDN w:val="0"/>
        <w:adjustRightInd w:val="0"/>
        <w:spacing w:after="200" w:line="276" w:lineRule="auto"/>
        <w:jc w:val="center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ЕЛЬЦОВСКИЙ РАЙОН</w:t>
      </w:r>
    </w:p>
    <w:p w:rsidR="005B460F" w:rsidRDefault="005B460F" w:rsidP="005B460F">
      <w:pPr>
        <w:pStyle w:val="a3"/>
        <w:shd w:val="clear" w:color="auto" w:fill="FFFFFF"/>
        <w:ind w:left="0"/>
        <w:jc w:val="center"/>
        <w:textAlignment w:val="baseline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</w:rPr>
        <w:t>.  Общие положения</w:t>
      </w:r>
    </w:p>
    <w:p w:rsidR="005B460F" w:rsidRDefault="005B460F" w:rsidP="005B460F">
      <w:pPr>
        <w:rPr>
          <w:sz w:val="28"/>
        </w:rPr>
      </w:pP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8"/>
          <w:lang w:eastAsia="en-US"/>
        </w:rPr>
      </w:pPr>
      <w:r>
        <w:rPr>
          <w:spacing w:val="5"/>
          <w:sz w:val="28"/>
          <w:szCs w:val="28"/>
          <w:lang w:eastAsia="en-US"/>
        </w:rPr>
        <w:t xml:space="preserve">1.1. Настоящее Положение определяет порядок создания, цель и задачи, структуру, функции и систему управления муниципального (опорного) центра дополнительного образования детей (далее – «МОЦ») </w:t>
      </w:r>
      <w:proofErr w:type="spellStart"/>
      <w:r>
        <w:rPr>
          <w:spacing w:val="5"/>
          <w:sz w:val="28"/>
          <w:szCs w:val="28"/>
          <w:lang w:eastAsia="en-US"/>
        </w:rPr>
        <w:t>Елбьцовский</w:t>
      </w:r>
      <w:proofErr w:type="spellEnd"/>
      <w:r>
        <w:rPr>
          <w:spacing w:val="5"/>
          <w:sz w:val="28"/>
          <w:szCs w:val="28"/>
          <w:lang w:eastAsia="en-US"/>
        </w:rPr>
        <w:t xml:space="preserve"> район. 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8"/>
          <w:lang w:eastAsia="en-US"/>
        </w:rPr>
      </w:pPr>
      <w:proofErr w:type="gramStart"/>
      <w:r>
        <w:rPr>
          <w:spacing w:val="5"/>
          <w:sz w:val="28"/>
          <w:szCs w:val="28"/>
          <w:vertAlign w:val="superscript"/>
          <w:lang w:eastAsia="en-US"/>
        </w:rPr>
        <w:t>м</w:t>
      </w:r>
      <w:proofErr w:type="gramEnd"/>
      <w:r>
        <w:rPr>
          <w:spacing w:val="5"/>
          <w:sz w:val="28"/>
          <w:szCs w:val="28"/>
          <w:vertAlign w:val="superscript"/>
          <w:lang w:eastAsia="en-US"/>
        </w:rPr>
        <w:t>униципального образования</w:t>
      </w:r>
    </w:p>
    <w:p w:rsidR="005B460F" w:rsidRDefault="005B460F" w:rsidP="005B460F">
      <w:pPr>
        <w:ind w:firstLine="709"/>
        <w:jc w:val="both"/>
        <w:rPr>
          <w:rFonts w:eastAsia="Times New Roman"/>
          <w:snapToGrid w:val="0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1.2. Создание МОЦ осуществляется в </w:t>
      </w:r>
      <w:r>
        <w:rPr>
          <w:rFonts w:eastAsia="Times New Roman"/>
          <w:snapToGrid w:val="0"/>
          <w:sz w:val="28"/>
        </w:rPr>
        <w:t xml:space="preserve">соответствии с Указом Президента Российской Федерации от 7 мая 2018 года №204 «О национальных целях и стратегических задачах развития Российской Федерации на период до 2024 года», распоряжением Правительства Алтайского края от 01.08.2019 № 287-р и </w:t>
      </w:r>
      <w:r>
        <w:rPr>
          <w:sz w:val="28"/>
          <w:szCs w:val="28"/>
          <w:lang w:eastAsia="en-US"/>
        </w:rPr>
        <w:t xml:space="preserve">в рамках </w:t>
      </w:r>
      <w:r>
        <w:rPr>
          <w:rFonts w:eastAsia="Times New Roman"/>
          <w:snapToGrid w:val="0"/>
          <w:sz w:val="28"/>
          <w:szCs w:val="28"/>
        </w:rPr>
        <w:t xml:space="preserve">реализации регионального проекта «Успех каждого ребенка» национального проекта «Образование» (далее </w:t>
      </w:r>
      <w:proofErr w:type="gramStart"/>
      <w:r>
        <w:rPr>
          <w:rFonts w:eastAsia="Times New Roman"/>
          <w:sz w:val="28"/>
          <w:szCs w:val="28"/>
        </w:rPr>
        <w:t>–</w:t>
      </w:r>
      <w:r>
        <w:rPr>
          <w:rFonts w:eastAsia="Times New Roman"/>
          <w:snapToGrid w:val="0"/>
          <w:sz w:val="28"/>
          <w:szCs w:val="28"/>
        </w:rPr>
        <w:t>«</w:t>
      </w:r>
      <w:proofErr w:type="gramEnd"/>
      <w:r>
        <w:rPr>
          <w:rFonts w:eastAsia="Times New Roman"/>
          <w:snapToGrid w:val="0"/>
          <w:sz w:val="28"/>
          <w:szCs w:val="28"/>
        </w:rPr>
        <w:t>Проект»).</w:t>
      </w:r>
    </w:p>
    <w:p w:rsidR="005B460F" w:rsidRDefault="005B460F" w:rsidP="005B460F">
      <w:pPr>
        <w:ind w:left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1.3. МОЦ создан на базе Муниципального казённого учреждения дополнительного образования детей «Ельцовский центр развития </w:t>
      </w:r>
      <w:proofErr w:type="spellStart"/>
      <w:r>
        <w:rPr>
          <w:rFonts w:eastAsia="Times New Roman"/>
          <w:sz w:val="28"/>
          <w:szCs w:val="28"/>
        </w:rPr>
        <w:t>детей-детско-юношеская</w:t>
      </w:r>
      <w:proofErr w:type="spellEnd"/>
      <w:r>
        <w:rPr>
          <w:rFonts w:eastAsia="Times New Roman"/>
          <w:sz w:val="28"/>
          <w:szCs w:val="28"/>
        </w:rPr>
        <w:t xml:space="preserve"> спортивная школа»</w:t>
      </w:r>
      <w:proofErr w:type="gramStart"/>
      <w:r>
        <w:rPr>
          <w:rFonts w:eastAsia="Times New Roman"/>
          <w:sz w:val="28"/>
          <w:szCs w:val="28"/>
        </w:rPr>
        <w:t xml:space="preserve"> ,</w:t>
      </w:r>
      <w:proofErr w:type="gramEnd"/>
      <w:r>
        <w:rPr>
          <w:rFonts w:eastAsia="Times New Roman"/>
          <w:sz w:val="28"/>
          <w:szCs w:val="28"/>
        </w:rPr>
        <w:t xml:space="preserve"> </w:t>
      </w:r>
    </w:p>
    <w:p w:rsidR="005B460F" w:rsidRDefault="005B460F" w:rsidP="005B460F">
      <w:pPr>
        <w:autoSpaceDE w:val="0"/>
        <w:autoSpaceDN w:val="0"/>
        <w:adjustRightInd w:val="0"/>
        <w:ind w:left="3544"/>
        <w:jc w:val="center"/>
        <w:rPr>
          <w:rFonts w:eastAsia="Times New Roman"/>
          <w:sz w:val="28"/>
          <w:szCs w:val="22"/>
          <w:vertAlign w:val="superscript"/>
        </w:rPr>
      </w:pPr>
      <w:r>
        <w:rPr>
          <w:rFonts w:eastAsia="Times New Roman"/>
          <w:sz w:val="28"/>
          <w:szCs w:val="22"/>
          <w:vertAlign w:val="superscript"/>
        </w:rPr>
        <w:t>(полное название образовательной организации)</w:t>
      </w:r>
    </w:p>
    <w:p w:rsidR="005B460F" w:rsidRDefault="005B460F" w:rsidP="005B460F">
      <w:pPr>
        <w:widowControl w:val="0"/>
        <w:jc w:val="both"/>
        <w:rPr>
          <w:spacing w:val="5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</w:rPr>
        <w:t xml:space="preserve">обеспечивает согласованное развитие дополнительных </w:t>
      </w:r>
      <w:proofErr w:type="spellStart"/>
      <w:r>
        <w:rPr>
          <w:rFonts w:eastAsia="Times New Roman"/>
          <w:sz w:val="28"/>
          <w:szCs w:val="28"/>
        </w:rPr>
        <w:t>общеразвивающих</w:t>
      </w:r>
      <w:proofErr w:type="spellEnd"/>
      <w:r>
        <w:rPr>
          <w:rFonts w:eastAsia="Times New Roman"/>
          <w:sz w:val="28"/>
          <w:szCs w:val="28"/>
        </w:rPr>
        <w:t xml:space="preserve"> программ различной направленности (технической, </w:t>
      </w:r>
      <w:proofErr w:type="spellStart"/>
      <w:proofErr w:type="gramStart"/>
      <w:r>
        <w:rPr>
          <w:rFonts w:eastAsia="Times New Roman"/>
          <w:sz w:val="28"/>
          <w:szCs w:val="28"/>
        </w:rPr>
        <w:t>естественно-научной</w:t>
      </w:r>
      <w:proofErr w:type="spellEnd"/>
      <w:proofErr w:type="gramEnd"/>
      <w:r>
        <w:rPr>
          <w:rFonts w:eastAsia="Times New Roman"/>
          <w:sz w:val="28"/>
          <w:szCs w:val="28"/>
        </w:rPr>
        <w:t xml:space="preserve">, художественной, социально - педагогической, </w:t>
      </w:r>
      <w:proofErr w:type="spellStart"/>
      <w:r>
        <w:rPr>
          <w:rFonts w:eastAsia="Times New Roman"/>
          <w:sz w:val="28"/>
          <w:szCs w:val="28"/>
        </w:rPr>
        <w:t>туристко-краеведческой</w:t>
      </w:r>
      <w:proofErr w:type="spellEnd"/>
      <w:r>
        <w:rPr>
          <w:rFonts w:eastAsia="Times New Roman"/>
          <w:sz w:val="28"/>
          <w:szCs w:val="28"/>
        </w:rPr>
        <w:t xml:space="preserve">, физкультурно-спортивной) и </w:t>
      </w:r>
      <w:r>
        <w:rPr>
          <w:rFonts w:eastAsia="Times New Roman"/>
          <w:sz w:val="28"/>
          <w:szCs w:val="22"/>
        </w:rPr>
        <w:t xml:space="preserve">осуществляет организационное, методическое и аналитическое сопровождение, мониторинг развития системы дополнительного образования детей </w:t>
      </w:r>
      <w:r>
        <w:rPr>
          <w:spacing w:val="5"/>
          <w:sz w:val="28"/>
          <w:szCs w:val="28"/>
          <w:lang w:eastAsia="en-US"/>
        </w:rPr>
        <w:t>Ельцовского района</w:t>
      </w:r>
    </w:p>
    <w:p w:rsidR="005B460F" w:rsidRDefault="005B460F" w:rsidP="005B460F">
      <w:pPr>
        <w:widowControl w:val="0"/>
        <w:ind w:firstLine="4820"/>
        <w:jc w:val="both"/>
        <w:rPr>
          <w:spacing w:val="5"/>
          <w:sz w:val="28"/>
          <w:szCs w:val="28"/>
          <w:lang w:eastAsia="en-US"/>
        </w:rPr>
      </w:pPr>
      <w:r>
        <w:rPr>
          <w:spacing w:val="5"/>
          <w:sz w:val="28"/>
          <w:szCs w:val="28"/>
          <w:vertAlign w:val="superscript"/>
          <w:lang w:eastAsia="en-US"/>
        </w:rPr>
        <w:t>муниципального образования</w:t>
      </w:r>
      <w:r>
        <w:rPr>
          <w:rFonts w:eastAsia="Times New Roman"/>
          <w:sz w:val="28"/>
          <w:szCs w:val="22"/>
        </w:rPr>
        <w:t xml:space="preserve"> </w:t>
      </w:r>
    </w:p>
    <w:p w:rsidR="005B460F" w:rsidRDefault="005B460F" w:rsidP="005B460F">
      <w:pPr>
        <w:autoSpaceDE w:val="0"/>
        <w:autoSpaceDN w:val="0"/>
        <w:adjustRightInd w:val="0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1.4. МОЦ осуществляет свою деятельность во взаимодействии с региональным модельным центром дополнительного образования детей Алтайского края (далее – РМЦ), с базовыми организациями дополнительного образования детей по направленностям дополнительного образования и другими участниками Проекта.</w:t>
      </w:r>
    </w:p>
    <w:p w:rsidR="005B460F" w:rsidRDefault="005B460F" w:rsidP="005B460F">
      <w:pPr>
        <w:rPr>
          <w:sz w:val="28"/>
        </w:rPr>
      </w:pPr>
      <w:bookmarkStart w:id="0" w:name="bookmark4"/>
    </w:p>
    <w:p w:rsidR="005B460F" w:rsidRDefault="005B460F" w:rsidP="005B460F">
      <w:pPr>
        <w:rPr>
          <w:sz w:val="28"/>
        </w:rPr>
      </w:pPr>
    </w:p>
    <w:p w:rsidR="005B460F" w:rsidRDefault="005B460F" w:rsidP="005B460F">
      <w:pPr>
        <w:rPr>
          <w:sz w:val="28"/>
        </w:rPr>
      </w:pPr>
    </w:p>
    <w:p w:rsidR="005B460F" w:rsidRDefault="005B460F" w:rsidP="005B460F">
      <w:pPr>
        <w:widowControl w:val="0"/>
        <w:jc w:val="center"/>
        <w:outlineLvl w:val="2"/>
        <w:rPr>
          <w:bCs/>
          <w:spacing w:val="5"/>
          <w:sz w:val="28"/>
          <w:szCs w:val="28"/>
          <w:lang w:eastAsia="en-US"/>
        </w:rPr>
      </w:pPr>
    </w:p>
    <w:p w:rsidR="005B460F" w:rsidRDefault="005B460F" w:rsidP="005B460F">
      <w:pPr>
        <w:widowControl w:val="0"/>
        <w:jc w:val="center"/>
        <w:outlineLvl w:val="2"/>
        <w:rPr>
          <w:bCs/>
          <w:spacing w:val="5"/>
          <w:sz w:val="28"/>
          <w:szCs w:val="28"/>
          <w:lang w:eastAsia="en-US"/>
        </w:rPr>
      </w:pPr>
      <w:r>
        <w:rPr>
          <w:bCs/>
          <w:spacing w:val="5"/>
          <w:sz w:val="28"/>
          <w:szCs w:val="28"/>
          <w:lang w:eastAsia="en-US"/>
        </w:rPr>
        <w:t>2.Нормативная база</w:t>
      </w:r>
      <w:bookmarkEnd w:id="0"/>
    </w:p>
    <w:p w:rsidR="005B460F" w:rsidRDefault="005B460F" w:rsidP="005B460F">
      <w:pPr>
        <w:rPr>
          <w:sz w:val="28"/>
        </w:rPr>
      </w:pP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8"/>
          <w:lang w:eastAsia="en-US"/>
        </w:rPr>
      </w:pPr>
      <w:r>
        <w:rPr>
          <w:spacing w:val="5"/>
          <w:sz w:val="28"/>
          <w:szCs w:val="28"/>
          <w:lang w:eastAsia="en-US"/>
        </w:rPr>
        <w:t>2.1. МОЦ в своей деятельности руководствуется:</w:t>
      </w:r>
    </w:p>
    <w:p w:rsidR="005B460F" w:rsidRDefault="005B460F" w:rsidP="005B460F">
      <w:pPr>
        <w:widowControl w:val="0"/>
        <w:ind w:firstLine="708"/>
        <w:jc w:val="both"/>
        <w:rPr>
          <w:spacing w:val="5"/>
          <w:sz w:val="28"/>
          <w:szCs w:val="28"/>
          <w:lang w:eastAsia="en-US"/>
        </w:rPr>
      </w:pPr>
      <w:r>
        <w:rPr>
          <w:spacing w:val="5"/>
          <w:sz w:val="28"/>
          <w:szCs w:val="28"/>
          <w:lang w:eastAsia="en-US"/>
        </w:rPr>
        <w:t>- Федеральным законом от 29 декабря 2012 г. № 273-ФЗ «Об образовании в Российской Федерации».</w:t>
      </w:r>
    </w:p>
    <w:p w:rsidR="005B460F" w:rsidRDefault="005B460F" w:rsidP="005B460F">
      <w:pPr>
        <w:widowControl w:val="0"/>
        <w:ind w:firstLine="708"/>
        <w:jc w:val="both"/>
        <w:rPr>
          <w:spacing w:val="5"/>
          <w:sz w:val="28"/>
          <w:szCs w:val="28"/>
          <w:lang w:eastAsia="en-US"/>
        </w:rPr>
      </w:pPr>
      <w:r>
        <w:rPr>
          <w:spacing w:val="5"/>
          <w:sz w:val="28"/>
          <w:szCs w:val="28"/>
          <w:lang w:eastAsia="en-US"/>
        </w:rPr>
        <w:t>- Указами Президента Российской Федерации.</w:t>
      </w:r>
    </w:p>
    <w:p w:rsidR="005B460F" w:rsidRDefault="005B460F" w:rsidP="005B460F">
      <w:pPr>
        <w:widowControl w:val="0"/>
        <w:ind w:firstLine="708"/>
        <w:jc w:val="both"/>
        <w:rPr>
          <w:spacing w:val="5"/>
          <w:sz w:val="28"/>
          <w:szCs w:val="28"/>
          <w:lang w:eastAsia="en-US"/>
        </w:rPr>
      </w:pPr>
      <w:r>
        <w:rPr>
          <w:spacing w:val="5"/>
          <w:sz w:val="28"/>
          <w:szCs w:val="28"/>
          <w:lang w:eastAsia="en-US"/>
        </w:rPr>
        <w:t>- Постановлениями и распоряжениями Правительства Российской Федерации.</w:t>
      </w:r>
    </w:p>
    <w:p w:rsidR="005B460F" w:rsidRDefault="005B460F" w:rsidP="005B460F">
      <w:pPr>
        <w:widowControl w:val="0"/>
        <w:ind w:firstLine="708"/>
        <w:jc w:val="both"/>
        <w:rPr>
          <w:spacing w:val="5"/>
          <w:sz w:val="28"/>
          <w:szCs w:val="28"/>
          <w:lang w:eastAsia="en-US"/>
        </w:rPr>
      </w:pPr>
      <w:r>
        <w:rPr>
          <w:spacing w:val="5"/>
          <w:sz w:val="28"/>
          <w:szCs w:val="28"/>
          <w:lang w:eastAsia="en-US"/>
        </w:rPr>
        <w:t>- Нормативными правовыми актами Министерства образования и науки Алтайского края.</w:t>
      </w:r>
    </w:p>
    <w:p w:rsidR="005B460F" w:rsidRDefault="005B460F" w:rsidP="005B460F">
      <w:pPr>
        <w:widowControl w:val="0"/>
        <w:ind w:firstLine="708"/>
        <w:jc w:val="both"/>
        <w:rPr>
          <w:spacing w:val="5"/>
          <w:sz w:val="28"/>
          <w:szCs w:val="28"/>
          <w:lang w:eastAsia="en-US"/>
        </w:rPr>
      </w:pPr>
      <w:r>
        <w:rPr>
          <w:spacing w:val="5"/>
          <w:sz w:val="28"/>
          <w:szCs w:val="28"/>
          <w:lang w:eastAsia="en-US"/>
        </w:rPr>
        <w:t>- Постановлениями и распоряжениями Администрации муниципального образования.</w:t>
      </w:r>
    </w:p>
    <w:p w:rsidR="005B460F" w:rsidRDefault="005B460F" w:rsidP="005B460F">
      <w:pPr>
        <w:widowControl w:val="0"/>
        <w:ind w:firstLine="708"/>
        <w:jc w:val="both"/>
        <w:rPr>
          <w:spacing w:val="5"/>
          <w:sz w:val="28"/>
          <w:szCs w:val="28"/>
          <w:lang w:eastAsia="en-US"/>
        </w:rPr>
      </w:pPr>
      <w:r>
        <w:rPr>
          <w:spacing w:val="5"/>
          <w:sz w:val="28"/>
          <w:szCs w:val="28"/>
          <w:lang w:eastAsia="en-US"/>
        </w:rPr>
        <w:t>- Правовыми актами муниципального органа управления образования.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8"/>
          <w:lang w:eastAsia="en-US"/>
        </w:rPr>
      </w:pPr>
      <w:r>
        <w:rPr>
          <w:spacing w:val="5"/>
          <w:sz w:val="28"/>
          <w:szCs w:val="28"/>
          <w:lang w:eastAsia="en-US"/>
        </w:rPr>
        <w:t>- Уставом образовательной организации.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8"/>
          <w:lang w:eastAsia="en-US"/>
        </w:rPr>
      </w:pPr>
      <w:r>
        <w:rPr>
          <w:spacing w:val="5"/>
          <w:sz w:val="28"/>
          <w:szCs w:val="28"/>
          <w:lang w:eastAsia="en-US"/>
        </w:rPr>
        <w:t>- Настоящим Положением.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8"/>
          <w:lang w:eastAsia="en-US"/>
        </w:rPr>
      </w:pPr>
    </w:p>
    <w:p w:rsidR="005B460F" w:rsidRDefault="005B460F" w:rsidP="005B460F">
      <w:pPr>
        <w:widowControl w:val="0"/>
        <w:tabs>
          <w:tab w:val="left" w:pos="2088"/>
        </w:tabs>
        <w:ind w:firstLine="709"/>
        <w:jc w:val="center"/>
        <w:outlineLvl w:val="2"/>
        <w:rPr>
          <w:bCs/>
          <w:spacing w:val="5"/>
          <w:sz w:val="28"/>
          <w:szCs w:val="28"/>
          <w:lang w:eastAsia="en-US"/>
        </w:rPr>
      </w:pPr>
      <w:r>
        <w:rPr>
          <w:bCs/>
          <w:spacing w:val="5"/>
          <w:sz w:val="28"/>
          <w:szCs w:val="28"/>
          <w:lang w:eastAsia="en-US"/>
        </w:rPr>
        <w:t xml:space="preserve">3. </w:t>
      </w:r>
      <w:bookmarkStart w:id="1" w:name="bookmark5"/>
      <w:r>
        <w:rPr>
          <w:bCs/>
          <w:spacing w:val="5"/>
          <w:sz w:val="28"/>
          <w:szCs w:val="28"/>
          <w:lang w:eastAsia="en-US"/>
        </w:rPr>
        <w:t>Цель  и задачи деятельности МОЦ</w:t>
      </w:r>
      <w:bookmarkEnd w:id="1"/>
    </w:p>
    <w:p w:rsidR="005B460F" w:rsidRDefault="005B460F" w:rsidP="005B460F">
      <w:pPr>
        <w:rPr>
          <w:sz w:val="28"/>
        </w:rPr>
      </w:pP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8"/>
          <w:lang w:eastAsia="en-US"/>
        </w:rPr>
      </w:pPr>
      <w:r>
        <w:rPr>
          <w:spacing w:val="5"/>
          <w:sz w:val="28"/>
          <w:szCs w:val="28"/>
          <w:lang w:eastAsia="en-US"/>
        </w:rPr>
        <w:t xml:space="preserve">3.1. Цель деятельности МОЦ – создание условий для обеспечения в Ельцовском муниципальном образовании эффективной системы взаимодействия в сфере дополнительного образования детей в рамках реализации современных вариативных востребованных дополнительных общеобразовательных программ различной направленности, обеспечивающей достижение </w:t>
      </w:r>
      <w:proofErr w:type="gramStart"/>
      <w:r>
        <w:rPr>
          <w:spacing w:val="5"/>
          <w:sz w:val="28"/>
          <w:szCs w:val="28"/>
          <w:lang w:eastAsia="en-US"/>
        </w:rPr>
        <w:t>показателей развития системы дополнительного образования детей</w:t>
      </w:r>
      <w:proofErr w:type="gramEnd"/>
      <w:r>
        <w:rPr>
          <w:spacing w:val="5"/>
          <w:sz w:val="28"/>
          <w:szCs w:val="28"/>
          <w:lang w:eastAsia="en-US"/>
        </w:rPr>
        <w:t>.</w:t>
      </w:r>
    </w:p>
    <w:p w:rsidR="005B460F" w:rsidRDefault="005B460F" w:rsidP="005B460F">
      <w:pPr>
        <w:widowControl w:val="0"/>
        <w:ind w:left="709"/>
        <w:jc w:val="both"/>
        <w:rPr>
          <w:spacing w:val="5"/>
          <w:sz w:val="28"/>
          <w:szCs w:val="28"/>
          <w:lang w:eastAsia="en-US"/>
        </w:rPr>
      </w:pPr>
      <w:r>
        <w:rPr>
          <w:spacing w:val="5"/>
          <w:sz w:val="28"/>
          <w:szCs w:val="28"/>
          <w:lang w:eastAsia="en-US"/>
        </w:rPr>
        <w:t>3.2. Задачи деятельности МОЦ:</w:t>
      </w:r>
    </w:p>
    <w:p w:rsidR="005B460F" w:rsidRDefault="005B460F" w:rsidP="005B460F">
      <w:pPr>
        <w:ind w:firstLine="709"/>
        <w:jc w:val="both"/>
        <w:rPr>
          <w:sz w:val="28"/>
        </w:rPr>
      </w:pPr>
      <w:r>
        <w:rPr>
          <w:sz w:val="28"/>
        </w:rPr>
        <w:t>1) осуществление организационной, методической, экспертно-консультационной поддержки участников системы персонифицированного дополнительного образования детей;</w:t>
      </w:r>
    </w:p>
    <w:p w:rsidR="005B460F" w:rsidRDefault="005B460F" w:rsidP="005B460F">
      <w:pPr>
        <w:ind w:firstLine="709"/>
        <w:jc w:val="both"/>
        <w:rPr>
          <w:sz w:val="28"/>
        </w:rPr>
      </w:pPr>
      <w:r>
        <w:rPr>
          <w:sz w:val="28"/>
        </w:rPr>
        <w:t>2) выявление, формирование и распространение лучших муниципальных практик реализации современных, вариативных и востребованных дополнительных общеобразовательных программ для детей различных направленностей;</w:t>
      </w:r>
    </w:p>
    <w:p w:rsidR="005B460F" w:rsidRDefault="005B460F" w:rsidP="005B460F">
      <w:pPr>
        <w:ind w:firstLine="709"/>
        <w:jc w:val="both"/>
        <w:rPr>
          <w:sz w:val="28"/>
        </w:rPr>
      </w:pPr>
      <w:r>
        <w:rPr>
          <w:sz w:val="28"/>
        </w:rPr>
        <w:t xml:space="preserve">3) организационно-техническое и методическое сопровождение </w:t>
      </w:r>
      <w:proofErr w:type="gramStart"/>
      <w:r>
        <w:rPr>
          <w:sz w:val="28"/>
        </w:rPr>
        <w:t>внедрения модели персонифицированного финансирования дополнительного образования детей</w:t>
      </w:r>
      <w:proofErr w:type="gramEnd"/>
      <w:r>
        <w:rPr>
          <w:sz w:val="28"/>
        </w:rPr>
        <w:t xml:space="preserve"> в муниципалитете;</w:t>
      </w:r>
    </w:p>
    <w:p w:rsidR="005B460F" w:rsidRDefault="005B460F" w:rsidP="005B460F">
      <w:pPr>
        <w:ind w:firstLine="709"/>
        <w:jc w:val="both"/>
        <w:rPr>
          <w:sz w:val="28"/>
        </w:rPr>
      </w:pPr>
      <w:r>
        <w:rPr>
          <w:sz w:val="28"/>
        </w:rPr>
        <w:t>4) организационное и методическое сопровождение работы по организации независимой оценки качества дополнительного образования детей в муниципалитете;</w:t>
      </w:r>
    </w:p>
    <w:p w:rsidR="005B460F" w:rsidRDefault="005B460F" w:rsidP="005B460F">
      <w:pPr>
        <w:ind w:firstLine="709"/>
        <w:jc w:val="both"/>
        <w:rPr>
          <w:sz w:val="28"/>
        </w:rPr>
      </w:pPr>
      <w:r>
        <w:rPr>
          <w:sz w:val="28"/>
        </w:rPr>
        <w:t>5) создание организационных и методических условий, направленных на формирование кадрового потенциала в системе дополнительного образования детей муниципалитета, в том числе на развитие профессионального мастерства и уровня компетенций педагогических работников;</w:t>
      </w:r>
    </w:p>
    <w:p w:rsidR="005B460F" w:rsidRDefault="005B460F" w:rsidP="005B460F">
      <w:pPr>
        <w:ind w:firstLine="709"/>
        <w:jc w:val="both"/>
        <w:rPr>
          <w:sz w:val="28"/>
        </w:rPr>
      </w:pPr>
      <w:r>
        <w:rPr>
          <w:sz w:val="28"/>
        </w:rPr>
        <w:lastRenderedPageBreak/>
        <w:t>6) формирование и распространение моделей сетевого взаимодействия при реализации образовательных программ;</w:t>
      </w:r>
    </w:p>
    <w:p w:rsidR="005B460F" w:rsidRDefault="005B460F" w:rsidP="005B460F">
      <w:pPr>
        <w:ind w:firstLine="709"/>
        <w:jc w:val="both"/>
        <w:rPr>
          <w:sz w:val="28"/>
        </w:rPr>
      </w:pPr>
      <w:r>
        <w:rPr>
          <w:sz w:val="28"/>
        </w:rPr>
        <w:t>7) обеспечение содержательного наполнения межведомственного муниципального сегмента общедоступного программного навигатора в системе дополнительного образования детей;</w:t>
      </w:r>
    </w:p>
    <w:p w:rsidR="005B460F" w:rsidRDefault="005B460F" w:rsidP="005B460F">
      <w:pPr>
        <w:ind w:firstLine="709"/>
        <w:jc w:val="both"/>
        <w:rPr>
          <w:sz w:val="28"/>
        </w:rPr>
      </w:pPr>
      <w:r>
        <w:rPr>
          <w:sz w:val="28"/>
        </w:rPr>
        <w:t xml:space="preserve">8) разработка и апробация типовых моделей, в том числе: сетевого взаимодействия на базе образовательных организаций; </w:t>
      </w:r>
      <w:proofErr w:type="spellStart"/>
      <w:r>
        <w:rPr>
          <w:sz w:val="28"/>
        </w:rPr>
        <w:t>разноуровневых</w:t>
      </w:r>
      <w:proofErr w:type="spellEnd"/>
      <w:r>
        <w:rPr>
          <w:sz w:val="28"/>
        </w:rPr>
        <w:t xml:space="preserve"> программ дополнительного образования; модульных программ; вовлечения детей, находящихся в трудной жизненной ситуации; образовательных программ для организаций летнего отдыха и проведения заочных школ;</w:t>
      </w:r>
    </w:p>
    <w:p w:rsidR="005B460F" w:rsidRDefault="005B460F" w:rsidP="005B460F">
      <w:pPr>
        <w:ind w:firstLine="709"/>
        <w:jc w:val="both"/>
        <w:rPr>
          <w:sz w:val="28"/>
        </w:rPr>
      </w:pPr>
      <w:r>
        <w:rPr>
          <w:sz w:val="28"/>
        </w:rPr>
        <w:t>9) организационное, методическое, аналитическое сопровождение работы образовательных организаций, реализующих дополнительные общеобразовательные программы в муниципалитете;</w:t>
      </w:r>
    </w:p>
    <w:p w:rsidR="005B460F" w:rsidRDefault="005B460F" w:rsidP="005B460F">
      <w:pPr>
        <w:ind w:firstLine="709"/>
        <w:jc w:val="both"/>
        <w:rPr>
          <w:sz w:val="28"/>
        </w:rPr>
      </w:pPr>
      <w:r>
        <w:rPr>
          <w:sz w:val="28"/>
        </w:rPr>
        <w:t>10) создание условий для выявления, сопровождения и поддержки талантливых и одаренных детей в муниципалитете.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4"/>
          <w:szCs w:val="24"/>
          <w:lang w:eastAsia="en-US"/>
        </w:rPr>
      </w:pPr>
    </w:p>
    <w:p w:rsidR="005B460F" w:rsidRDefault="005B460F" w:rsidP="005B460F">
      <w:pPr>
        <w:widowControl w:val="0"/>
        <w:tabs>
          <w:tab w:val="left" w:pos="3273"/>
        </w:tabs>
        <w:ind w:firstLine="709"/>
        <w:jc w:val="center"/>
        <w:outlineLvl w:val="2"/>
        <w:rPr>
          <w:bCs/>
          <w:spacing w:val="5"/>
          <w:sz w:val="28"/>
          <w:szCs w:val="28"/>
          <w:lang w:eastAsia="en-US"/>
        </w:rPr>
      </w:pPr>
      <w:r>
        <w:rPr>
          <w:bCs/>
          <w:spacing w:val="5"/>
          <w:sz w:val="24"/>
          <w:szCs w:val="24"/>
          <w:lang w:eastAsia="en-US"/>
        </w:rPr>
        <w:t xml:space="preserve">4. </w:t>
      </w:r>
      <w:bookmarkStart w:id="2" w:name="bookmark6"/>
      <w:r>
        <w:rPr>
          <w:bCs/>
          <w:spacing w:val="5"/>
          <w:sz w:val="28"/>
          <w:szCs w:val="28"/>
          <w:lang w:eastAsia="en-US"/>
        </w:rPr>
        <w:t>Функции МОЦ</w:t>
      </w:r>
      <w:bookmarkEnd w:id="2"/>
    </w:p>
    <w:p w:rsidR="005B460F" w:rsidRDefault="005B460F" w:rsidP="005B460F">
      <w:pPr>
        <w:rPr>
          <w:sz w:val="28"/>
          <w:szCs w:val="28"/>
        </w:rPr>
      </w:pPr>
    </w:p>
    <w:p w:rsidR="005B460F" w:rsidRDefault="005B460F" w:rsidP="005B46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 Координирует деятельность и оказывает методическую поддержку образовательным организациям, обеспечивающую согласованное развитие дополнительных общеобразовательных программ для детей различной направленности (технической, естественнонаучной, художественной, социально-педагогической, туристско-краеведческой, физкультурно-спортивной).</w:t>
      </w:r>
    </w:p>
    <w:p w:rsidR="005B460F" w:rsidRDefault="005B460F" w:rsidP="005B46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 Обеспечивает межведомственное взаимодействие между участниками Проекта на уровне муниципалитета, осуществляет консультационную и административную поддержку его исполнителей, проводит мониторинг реализации мероприятий, предусмотренных Проектом, и осуществляет взаимодействие с Региональным модельным центром.</w:t>
      </w:r>
    </w:p>
    <w:p w:rsidR="005B460F" w:rsidRDefault="005B460F" w:rsidP="005B46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 Выявляет и содействует распространению в муниципальной системе дополнительного образования лучших практик реализации современных вариативных и востребованных дополнительных общеобразовательных программ для детей различных направленностей, выявленных в муниципалитете, регионе и других субъектах Российской Федерации, способствует продвижению лучших муниципальных практик в регионе и других субъектах Российской Федерации.</w:t>
      </w:r>
    </w:p>
    <w:p w:rsidR="005B460F" w:rsidRDefault="005B460F" w:rsidP="005B46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 Обеспечивает апробацию, реализацию и внедрение в организациях дополнительного образования муниципалитета </w:t>
      </w:r>
      <w:proofErr w:type="spellStart"/>
      <w:r>
        <w:rPr>
          <w:sz w:val="28"/>
          <w:szCs w:val="28"/>
        </w:rPr>
        <w:t>разноуровневых</w:t>
      </w:r>
      <w:proofErr w:type="spellEnd"/>
      <w:r>
        <w:rPr>
          <w:sz w:val="28"/>
          <w:szCs w:val="28"/>
        </w:rPr>
        <w:t xml:space="preserve"> программ, обеспечивающих получение детьми навыков и умений ознакомительного, базового и углубленного уровней.</w:t>
      </w:r>
    </w:p>
    <w:p w:rsidR="005B460F" w:rsidRDefault="005B460F" w:rsidP="005B46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4.5. Создает, апробирует и внедряет в муниципалитете модели обеспечения равного доступа к современным и вариативным дополнительным общеобразовательным программам, в том числе детям из сельской местности.</w:t>
      </w:r>
    </w:p>
    <w:p w:rsidR="005B460F" w:rsidRDefault="005B460F" w:rsidP="005B46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4.6. Способствует развитию сетевых форм взаимодействия при реализации дополнительных общеобразовательных программ в образовательных организациях дополнительного образования, расположенных на территории муниципалитета.</w:t>
      </w:r>
    </w:p>
    <w:p w:rsidR="005B460F" w:rsidRDefault="005B460F" w:rsidP="005B46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4.7. Содействует проведению «сезонных школ», профильных смен по различным направленностям дополнительного образования детей, в том числе оказывает организационно-методическую поддержку в разработке и реализации дополнительных общеобразовательных программ для организации летнего отдыха</w:t>
      </w:r>
    </w:p>
    <w:p w:rsidR="005B460F" w:rsidRDefault="005B460F" w:rsidP="005B46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4.8. Создает организационно-методические условия для непрерывного развития педагогических и управленческих кадров муниципальной системы дополнительного образования детей;</w:t>
      </w:r>
    </w:p>
    <w:p w:rsidR="005B460F" w:rsidRDefault="005B460F" w:rsidP="005B46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4.9. Обеспечивает реализацию мероприятий по информированию и просвещению родителей (законных представителей) в области дополнительного образования детей.</w:t>
      </w:r>
    </w:p>
    <w:p w:rsidR="005B460F" w:rsidRDefault="005B460F" w:rsidP="005B46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4.10. Обеспечивает информационное сопровождение мероприятий для детей и молодежи в муниципалитете, в том числе формирует </w:t>
      </w:r>
      <w:proofErr w:type="spellStart"/>
      <w:r>
        <w:rPr>
          <w:sz w:val="28"/>
          <w:szCs w:val="28"/>
        </w:rPr>
        <w:t>медиаплан</w:t>
      </w:r>
      <w:proofErr w:type="spellEnd"/>
      <w:r>
        <w:rPr>
          <w:sz w:val="28"/>
          <w:szCs w:val="28"/>
        </w:rPr>
        <w:t xml:space="preserve"> и проводит мероприятия по освещению деятельности Муниципального (опорного) центра; обеспечивает ведение публичного перечня мероприятий для детей и молодежи в муниципалитете; формирует позитивный образ системы дополнительного образования детей, в том числе и использованием ресурсов социальной рекламы; обеспечивает широкое вовлечение детей, в том числе детей из сельской местности и детей, находящихся в трудной жизненной ситуации, в муниципальные конкурсные и иные мероприятия.</w:t>
      </w:r>
    </w:p>
    <w:p w:rsidR="005B460F" w:rsidRDefault="005B460F" w:rsidP="005B46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4.11. Формирует информационно-телекоммуникационный контур муниципальной системы дополнительного образования детей, включающий содержательное наполнение межведомственного муниципального сегмента общедоступного программного навигатора в системе дополнительного образования детей; создание и поддержку функционирования информационного сервиса Муниципального (опорного) центра и проведение информационных кампаний по продвижению мероприятий в муниципальной системе дополнительного образования детей через информационный портал Муниципального (опорного) центра; осуществление дистанционного обучения детей и родителей с использованием информационного портала Муниципального (опорного) центра.</w:t>
      </w:r>
    </w:p>
    <w:p w:rsidR="005B460F" w:rsidRDefault="005B460F" w:rsidP="005B46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4.12. Ведет работу совместно с профильными организациями по поддержке и сопровождению одаренных детей.</w:t>
      </w:r>
    </w:p>
    <w:p w:rsidR="005B460F" w:rsidRDefault="005B460F" w:rsidP="005B46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4.13. Содействует качественному развитию муниципальной системы дополнительного образования детей, в том числе через внедрение </w:t>
      </w:r>
      <w:proofErr w:type="spellStart"/>
      <w:r>
        <w:rPr>
          <w:sz w:val="28"/>
          <w:szCs w:val="28"/>
        </w:rPr>
        <w:t>пилотных</w:t>
      </w:r>
      <w:proofErr w:type="spellEnd"/>
      <w:r>
        <w:rPr>
          <w:sz w:val="28"/>
          <w:szCs w:val="28"/>
        </w:rPr>
        <w:t xml:space="preserve"> проектов обновления содержания и технологий дополнительного образования.</w:t>
      </w:r>
    </w:p>
    <w:p w:rsidR="005B460F" w:rsidRDefault="005B460F" w:rsidP="005B46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4.14. Реализует модель персонифицированного финансирования в муниципальной системе дополнительного образования детей.</w:t>
      </w:r>
    </w:p>
    <w:p w:rsidR="005B460F" w:rsidRDefault="005B460F" w:rsidP="005B46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4.15. Организует на муниципальном уровне работу по независимой оценке качества дополнительного образования детей.</w:t>
      </w:r>
    </w:p>
    <w:p w:rsidR="005B460F" w:rsidRDefault="005B460F" w:rsidP="005B46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4.16. Обеспечивает взаимо</w:t>
      </w:r>
      <w:r>
        <w:rPr>
          <w:rFonts w:eastAsia="Times New Roman"/>
          <w:sz w:val="28"/>
          <w:szCs w:val="28"/>
        </w:rPr>
        <w:t>действие с Министерством образования и науки Алтайского края, Региональным модельным центром дополнительного образования детей в Алтайском крае</w:t>
      </w:r>
      <w:proofErr w:type="gramStart"/>
      <w:r>
        <w:rPr>
          <w:rFonts w:eastAsia="Times New Roman"/>
          <w:sz w:val="28"/>
          <w:szCs w:val="28"/>
        </w:rPr>
        <w:t>.</w:t>
      </w:r>
      <w:proofErr w:type="gramEnd"/>
      <w:r>
        <w:rPr>
          <w:rFonts w:eastAsia="Times New Roman"/>
          <w:sz w:val="28"/>
          <w:szCs w:val="28"/>
        </w:rPr>
        <w:t xml:space="preserve"> </w:t>
      </w:r>
      <w:proofErr w:type="gramStart"/>
      <w:r>
        <w:rPr>
          <w:rFonts w:eastAsia="Times New Roman"/>
          <w:sz w:val="28"/>
          <w:szCs w:val="28"/>
        </w:rPr>
        <w:t>б</w:t>
      </w:r>
      <w:proofErr w:type="gramEnd"/>
      <w:r>
        <w:rPr>
          <w:rFonts w:eastAsia="Times New Roman"/>
          <w:sz w:val="28"/>
          <w:szCs w:val="28"/>
        </w:rPr>
        <w:t>азовыми организациями дополнительного образования детей, организациями, участвующими в дополнительном образовании детей.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8"/>
          <w:lang w:eastAsia="en-US"/>
        </w:rPr>
        <w:t>4.17. П</w:t>
      </w:r>
      <w:r>
        <w:rPr>
          <w:spacing w:val="5"/>
          <w:sz w:val="28"/>
          <w:szCs w:val="24"/>
          <w:lang w:eastAsia="en-US"/>
        </w:rPr>
        <w:t>роводит мониторинг результатов реализации мероприятий Проекта, который организуется путем сбора, обработки, анализа статистической, справочной и иной информации о результатах реализации мероприятий и оценке достигнутых результатов.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>4.18. Представляет отчеты о своей деятельности муниципальному органу управления образования и РМЦ по установленным формам и в определенные сроки на основе показателей и критериев эффективности.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>4.19. Размещает оперативную информацию в информационно</w:t>
      </w:r>
      <w:r>
        <w:rPr>
          <w:spacing w:val="5"/>
          <w:sz w:val="28"/>
          <w:szCs w:val="24"/>
          <w:lang w:eastAsia="en-US"/>
        </w:rPr>
        <w:softHyphen/>
        <w:t>-телекоммуникационной сети «Интернет» на информационном портале РМЦ и на сайте образовательной организации.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</w:p>
    <w:p w:rsidR="005B460F" w:rsidRDefault="005B460F" w:rsidP="005B460F">
      <w:pPr>
        <w:widowControl w:val="0"/>
        <w:tabs>
          <w:tab w:val="left" w:pos="970"/>
        </w:tabs>
        <w:ind w:firstLine="709"/>
        <w:jc w:val="center"/>
        <w:outlineLvl w:val="2"/>
        <w:rPr>
          <w:bCs/>
          <w:spacing w:val="5"/>
          <w:sz w:val="28"/>
          <w:szCs w:val="24"/>
          <w:lang w:eastAsia="en-US"/>
        </w:rPr>
      </w:pPr>
      <w:bookmarkStart w:id="3" w:name="bookmark7"/>
      <w:r>
        <w:rPr>
          <w:bCs/>
          <w:spacing w:val="5"/>
          <w:sz w:val="28"/>
          <w:szCs w:val="24"/>
          <w:lang w:eastAsia="en-US"/>
        </w:rPr>
        <w:t>5. Организационная структура и управление МОЦ</w:t>
      </w:r>
    </w:p>
    <w:p w:rsidR="005B460F" w:rsidRDefault="005B460F" w:rsidP="005B460F">
      <w:pPr>
        <w:widowControl w:val="0"/>
        <w:tabs>
          <w:tab w:val="left" w:pos="970"/>
        </w:tabs>
        <w:ind w:firstLine="709"/>
        <w:jc w:val="both"/>
        <w:outlineLvl w:val="2"/>
        <w:rPr>
          <w:b/>
          <w:bCs/>
          <w:spacing w:val="5"/>
          <w:sz w:val="28"/>
          <w:szCs w:val="24"/>
          <w:lang w:eastAsia="en-US"/>
        </w:rPr>
      </w:pPr>
    </w:p>
    <w:bookmarkEnd w:id="3"/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>5.1. Общая координация и контроль деятельности МОЦ осуществляется муниципальным органом управления образованием и директором образовательной организации, на базе которого создан.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>5.2. МОЦ возглавляет руководитель, назначаемый на должность директором образовательной организации по согласованию с муниципальным органом управлением образованием.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 xml:space="preserve">5.3. Руководитель МОЦ в рамках своей компетенции: 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>организует деятельность МОЦ в соответствии с его задачами и функциями;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>планирует деятельность и обеспечивает реализацию плана мероприятий МОЦ;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>отвечает за состояние представляемой статистической информации и отчетности.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 xml:space="preserve">5.4. Руководитель МОЦ имеет право: 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>вносить предложения по составу МОЦ;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>готовить проекты документов в рамках реализации плана мероприятий МОЦ;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 xml:space="preserve">давать указания, </w:t>
      </w:r>
      <w:proofErr w:type="gramStart"/>
      <w:r>
        <w:rPr>
          <w:spacing w:val="5"/>
          <w:sz w:val="28"/>
          <w:szCs w:val="24"/>
          <w:lang w:eastAsia="en-US"/>
        </w:rPr>
        <w:t>обязательные к исполнению</w:t>
      </w:r>
      <w:proofErr w:type="gramEnd"/>
      <w:r>
        <w:rPr>
          <w:spacing w:val="5"/>
          <w:sz w:val="28"/>
          <w:szCs w:val="24"/>
          <w:lang w:eastAsia="en-US"/>
        </w:rPr>
        <w:t xml:space="preserve"> специалистами МОЦ;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>запрашивать информацию от организаций и ведомств, относящуюся к деятельности МОЦ.</w:t>
      </w:r>
    </w:p>
    <w:p w:rsidR="005B460F" w:rsidRDefault="005B460F" w:rsidP="005B460F">
      <w:pPr>
        <w:widowControl w:val="0"/>
        <w:ind w:firstLine="709"/>
        <w:jc w:val="center"/>
        <w:rPr>
          <w:spacing w:val="5"/>
          <w:sz w:val="28"/>
          <w:szCs w:val="28"/>
          <w:lang w:eastAsia="en-US"/>
        </w:rPr>
      </w:pPr>
    </w:p>
    <w:p w:rsidR="005B460F" w:rsidRDefault="005B460F" w:rsidP="005B460F">
      <w:pPr>
        <w:widowControl w:val="0"/>
        <w:tabs>
          <w:tab w:val="left" w:pos="2135"/>
        </w:tabs>
        <w:ind w:firstLine="709"/>
        <w:jc w:val="center"/>
        <w:outlineLvl w:val="2"/>
        <w:rPr>
          <w:bCs/>
          <w:spacing w:val="5"/>
          <w:sz w:val="28"/>
          <w:szCs w:val="28"/>
          <w:lang w:eastAsia="en-US"/>
        </w:rPr>
      </w:pPr>
      <w:bookmarkStart w:id="4" w:name="bookmark9"/>
      <w:r>
        <w:rPr>
          <w:bCs/>
          <w:spacing w:val="5"/>
          <w:sz w:val="28"/>
          <w:szCs w:val="28"/>
          <w:lang w:eastAsia="en-US"/>
        </w:rPr>
        <w:t xml:space="preserve">6. Прекращение деятельности </w:t>
      </w:r>
      <w:bookmarkEnd w:id="4"/>
      <w:r>
        <w:rPr>
          <w:bCs/>
          <w:spacing w:val="5"/>
          <w:sz w:val="28"/>
          <w:szCs w:val="28"/>
          <w:lang w:eastAsia="en-US"/>
        </w:rPr>
        <w:t>МОЦ</w:t>
      </w:r>
    </w:p>
    <w:p w:rsidR="005B460F" w:rsidRDefault="005B460F" w:rsidP="005B460F">
      <w:pPr>
        <w:widowControl w:val="0"/>
        <w:tabs>
          <w:tab w:val="left" w:pos="2135"/>
        </w:tabs>
        <w:ind w:firstLine="709"/>
        <w:jc w:val="both"/>
        <w:outlineLvl w:val="2"/>
        <w:rPr>
          <w:b/>
          <w:bCs/>
          <w:spacing w:val="5"/>
          <w:sz w:val="28"/>
          <w:szCs w:val="24"/>
          <w:lang w:eastAsia="en-US"/>
        </w:rPr>
      </w:pPr>
    </w:p>
    <w:p w:rsidR="005B460F" w:rsidRDefault="005B460F" w:rsidP="005B460F">
      <w:pPr>
        <w:widowControl w:val="0"/>
        <w:tabs>
          <w:tab w:val="left" w:pos="1513"/>
        </w:tabs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>6.1. МОЦ прекращает деятельность в следующих случаях: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>- окончание срока реализации Проекта, в рамках которого действует МОЦ;</w:t>
      </w:r>
    </w:p>
    <w:p w:rsidR="005B460F" w:rsidRDefault="005B460F" w:rsidP="005B460F">
      <w:pPr>
        <w:widowControl w:val="0"/>
        <w:ind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 xml:space="preserve">- возникновение обстоятельств, препятствующих образовательной </w:t>
      </w:r>
      <w:r>
        <w:rPr>
          <w:spacing w:val="5"/>
          <w:sz w:val="28"/>
          <w:szCs w:val="24"/>
          <w:lang w:eastAsia="en-US"/>
        </w:rPr>
        <w:lastRenderedPageBreak/>
        <w:t>организации муниципального образования продолжать деятельность МОЦ по предусмотренной тематике.</w:t>
      </w:r>
    </w:p>
    <w:p w:rsidR="005B460F" w:rsidRDefault="005B460F" w:rsidP="005B460F">
      <w:pPr>
        <w:widowControl w:val="0"/>
        <w:numPr>
          <w:ilvl w:val="1"/>
          <w:numId w:val="1"/>
        </w:numPr>
        <w:tabs>
          <w:tab w:val="left" w:pos="1450"/>
        </w:tabs>
        <w:ind w:left="0" w:firstLine="709"/>
        <w:jc w:val="both"/>
        <w:rPr>
          <w:spacing w:val="5"/>
          <w:sz w:val="28"/>
          <w:szCs w:val="24"/>
          <w:lang w:eastAsia="en-US"/>
        </w:rPr>
      </w:pPr>
      <w:r>
        <w:rPr>
          <w:spacing w:val="5"/>
          <w:sz w:val="28"/>
          <w:szCs w:val="24"/>
          <w:lang w:eastAsia="en-US"/>
        </w:rPr>
        <w:t>Решение о прекращении деятельности МОЦ принимается на основании правового акта муниципального образования.</w:t>
      </w:r>
    </w:p>
    <w:p w:rsidR="005B460F" w:rsidRDefault="005B460F" w:rsidP="005B460F">
      <w:pPr>
        <w:widowControl w:val="0"/>
        <w:tabs>
          <w:tab w:val="left" w:pos="2246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4"/>
          <w:szCs w:val="24"/>
          <w:lang w:eastAsia="en-US"/>
        </w:rPr>
        <w:t xml:space="preserve"> </w:t>
      </w:r>
    </w:p>
    <w:sectPr w:rsidR="005B460F" w:rsidSect="00276F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926F27"/>
    <w:multiLevelType w:val="multilevel"/>
    <w:tmpl w:val="0A0E0DE6"/>
    <w:lvl w:ilvl="0">
      <w:start w:val="6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440" w:hanging="144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num w:numId="1">
    <w:abstractNumId w:val="0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460F"/>
    <w:rsid w:val="00276FFA"/>
    <w:rsid w:val="005B46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60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460F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494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1659</Words>
  <Characters>9457</Characters>
  <Application>Microsoft Office Word</Application>
  <DocSecurity>0</DocSecurity>
  <Lines>78</Lines>
  <Paragraphs>22</Paragraphs>
  <ScaleCrop>false</ScaleCrop>
  <Company/>
  <LinksUpToDate>false</LinksUpToDate>
  <CharactersWithSpaces>11094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1</cp:revision>
  <dcterms:created xsi:type="dcterms:W3CDTF">2019-10-17T04:13:00Z</dcterms:created>
  <dcterms:modified xsi:type="dcterms:W3CDTF">2019-10-17T04:16:00Z</dcterms:modified>
</cp:coreProperties>
</file>